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6C" w:rsidRDefault="00D3386C" w:rsidP="000C10B4">
      <w:pPr>
        <w:shd w:val="clear" w:color="auto" w:fill="FFFFFF"/>
        <w:spacing w:after="0" w:line="240" w:lineRule="auto"/>
        <w:jc w:val="center"/>
        <w:rPr>
          <w:i/>
        </w:rPr>
      </w:pPr>
    </w:p>
    <w:p w:rsidR="00487BA1" w:rsidRDefault="00487BA1" w:rsidP="004502E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“L</w:t>
      </w:r>
      <w:r w:rsidRPr="00487BA1">
        <w:rPr>
          <w:i/>
          <w:sz w:val="32"/>
          <w:szCs w:val="32"/>
        </w:rPr>
        <w:t>eadership and learning are indispensable to each other</w:t>
      </w:r>
      <w:r>
        <w:rPr>
          <w:i/>
          <w:sz w:val="32"/>
          <w:szCs w:val="32"/>
        </w:rPr>
        <w:t>.”</w:t>
      </w:r>
    </w:p>
    <w:p w:rsidR="004502ED" w:rsidRDefault="004502ED" w:rsidP="004502ED">
      <w:pPr>
        <w:jc w:val="center"/>
        <w:rPr>
          <w:rStyle w:val="authorortitle"/>
        </w:rPr>
      </w:pPr>
      <w:r>
        <w:t xml:space="preserve">― </w:t>
      </w:r>
      <w:r w:rsidR="00487BA1">
        <w:rPr>
          <w:rStyle w:val="authorortitle"/>
        </w:rPr>
        <w:t>John F. Kennedy</w:t>
      </w:r>
    </w:p>
    <w:p w:rsidR="00ED3732" w:rsidRPr="00F20061" w:rsidRDefault="00ED3732" w:rsidP="003E28B9">
      <w:pPr>
        <w:jc w:val="both"/>
      </w:pPr>
      <w:r w:rsidRPr="00F20061">
        <w:t>Objective</w:t>
      </w:r>
      <w:r w:rsidR="00B1756C" w:rsidRPr="00F20061">
        <w:t>s</w:t>
      </w:r>
      <w:r w:rsidRPr="00F20061">
        <w:t>:</w:t>
      </w:r>
      <w:r w:rsidR="00B02BFA" w:rsidRPr="00F20061">
        <w:t xml:space="preserve"> To </w:t>
      </w:r>
      <w:r w:rsidR="00487BA1" w:rsidRPr="00F20061">
        <w:t xml:space="preserve">identify </w:t>
      </w:r>
      <w:r w:rsidR="00B1756C" w:rsidRPr="00F20061">
        <w:t xml:space="preserve">knowledge and </w:t>
      </w:r>
      <w:r w:rsidR="00487BA1" w:rsidRPr="00F20061">
        <w:t xml:space="preserve">skills </w:t>
      </w:r>
      <w:r w:rsidR="00B1756C" w:rsidRPr="00F20061">
        <w:t>utilized</w:t>
      </w:r>
      <w:r w:rsidR="00487BA1" w:rsidRPr="00F20061">
        <w:t xml:space="preserve"> </w:t>
      </w:r>
      <w:r w:rsidR="00B1756C" w:rsidRPr="00F20061">
        <w:t>by the “perfect” section leader</w:t>
      </w:r>
      <w:r w:rsidR="00487BA1" w:rsidRPr="00F20061">
        <w:t xml:space="preserve"> </w:t>
      </w:r>
      <w:r w:rsidR="00B1756C" w:rsidRPr="00F20061">
        <w:t>to be</w:t>
      </w:r>
      <w:r w:rsidR="009753F7" w:rsidRPr="00F20061">
        <w:t xml:space="preserve"> an</w:t>
      </w:r>
      <w:r w:rsidR="00B1756C" w:rsidRPr="00F20061">
        <w:t xml:space="preserve"> effective</w:t>
      </w:r>
      <w:r w:rsidR="009753F7" w:rsidRPr="00F20061">
        <w:t xml:space="preserve"> participant in chorus success</w:t>
      </w:r>
      <w:r w:rsidR="00B1756C" w:rsidRPr="00F20061">
        <w:t xml:space="preserve">. </w:t>
      </w:r>
      <w:proofErr w:type="gramStart"/>
      <w:r w:rsidR="00B1756C" w:rsidRPr="00F20061">
        <w:t>To</w:t>
      </w:r>
      <w:r w:rsidR="00487BA1" w:rsidRPr="00F20061">
        <w:t xml:space="preserve"> collaborate on ways to achieve </w:t>
      </w:r>
      <w:r w:rsidR="009753F7" w:rsidRPr="00F20061">
        <w:t>knowledge and</w:t>
      </w:r>
      <w:r w:rsidR="00487BA1" w:rsidRPr="00F20061">
        <w:t xml:space="preserve"> skills.</w:t>
      </w:r>
      <w:proofErr w:type="gramEnd"/>
    </w:p>
    <w:p w:rsidR="003E28B9" w:rsidRPr="003E28B9" w:rsidRDefault="003E28B9" w:rsidP="00ED3732">
      <w:pPr>
        <w:rPr>
          <w:sz w:val="25"/>
          <w:szCs w:val="25"/>
        </w:rPr>
      </w:pPr>
    </w:p>
    <w:p w:rsidR="00B1756C" w:rsidRDefault="00B1756C" w:rsidP="00B1756C">
      <w:pPr>
        <w:ind w:left="1710"/>
        <w:rPr>
          <w:sz w:val="28"/>
          <w:szCs w:val="28"/>
        </w:rPr>
      </w:pPr>
      <w:r w:rsidRPr="003E28B9">
        <w:rPr>
          <w:sz w:val="28"/>
          <w:szCs w:val="28"/>
        </w:rPr>
        <w:sym w:font="Webdings" w:char="F0AF"/>
      </w:r>
      <w:r>
        <w:rPr>
          <w:sz w:val="28"/>
          <w:szCs w:val="28"/>
        </w:rPr>
        <w:t>Vocal Production knowledge</w:t>
      </w:r>
      <w:r w:rsidR="00690180">
        <w:rPr>
          <w:sz w:val="28"/>
          <w:szCs w:val="28"/>
        </w:rPr>
        <w:t xml:space="preserve"> and Skills</w:t>
      </w:r>
    </w:p>
    <w:p w:rsidR="00B1756C" w:rsidRPr="00F20061" w:rsidRDefault="001826B8" w:rsidP="009753F7">
      <w:pPr>
        <w:ind w:left="2880"/>
      </w:pPr>
      <w:r w:rsidRPr="00F20061">
        <w:t xml:space="preserve">Expanding </w:t>
      </w:r>
      <w:r w:rsidR="00F20061" w:rsidRPr="00F20061">
        <w:t xml:space="preserve">Each </w:t>
      </w:r>
      <w:r w:rsidR="00FD58A8" w:rsidRPr="00F20061">
        <w:t>S</w:t>
      </w:r>
      <w:r w:rsidR="00F20061" w:rsidRPr="00F20061">
        <w:t>inger</w:t>
      </w:r>
      <w:r w:rsidRPr="00F20061">
        <w:t>’</w:t>
      </w:r>
      <w:r w:rsidR="00F20061" w:rsidRPr="00F20061">
        <w:t>s</w:t>
      </w:r>
      <w:r w:rsidRPr="00F20061">
        <w:t xml:space="preserve"> </w:t>
      </w:r>
      <w:r w:rsidR="009D52A8">
        <w:t>I</w:t>
      </w:r>
      <w:r w:rsidR="00690180" w:rsidRPr="00F20061">
        <w:t xml:space="preserve">ndividual </w:t>
      </w:r>
      <w:r w:rsidR="00FD58A8" w:rsidRPr="00F20061">
        <w:t>V</w:t>
      </w:r>
      <w:r w:rsidRPr="00F20061">
        <w:t xml:space="preserve">ocal </w:t>
      </w:r>
      <w:r w:rsidR="00FD58A8" w:rsidRPr="00F20061">
        <w:t>P</w:t>
      </w:r>
      <w:r w:rsidRPr="00F20061">
        <w:t>otential</w:t>
      </w:r>
    </w:p>
    <w:p w:rsidR="00690180" w:rsidRPr="00F20061" w:rsidRDefault="00690180" w:rsidP="009753F7">
      <w:pPr>
        <w:ind w:left="2880"/>
      </w:pPr>
      <w:r w:rsidRPr="00F20061">
        <w:t xml:space="preserve">Developing </w:t>
      </w:r>
      <w:r w:rsidR="00FD58A8" w:rsidRPr="00F20061">
        <w:t>S</w:t>
      </w:r>
      <w:r w:rsidRPr="00F20061">
        <w:t>ection</w:t>
      </w:r>
      <w:r w:rsidR="00F20061" w:rsidRPr="00F20061">
        <w:t xml:space="preserve"> Accuracy, </w:t>
      </w:r>
      <w:r w:rsidR="00FD58A8" w:rsidRPr="00F20061">
        <w:t>B</w:t>
      </w:r>
      <w:r w:rsidRPr="00F20061">
        <w:t xml:space="preserve">lend and </w:t>
      </w:r>
      <w:r w:rsidR="00FD58A8" w:rsidRPr="00F20061">
        <w:t>U</w:t>
      </w:r>
      <w:r w:rsidRPr="00F20061">
        <w:t>nity</w:t>
      </w:r>
    </w:p>
    <w:p w:rsidR="00ED3732" w:rsidRPr="00F20061" w:rsidRDefault="009D52A8" w:rsidP="003E28B9">
      <w:pPr>
        <w:ind w:left="2880"/>
      </w:pPr>
      <w:r>
        <w:t>Demonstrating and Promoting correct singing p</w:t>
      </w:r>
      <w:r w:rsidR="00FD58A8" w:rsidRPr="00F20061">
        <w:t>osture</w:t>
      </w:r>
      <w:r w:rsidR="00F20061">
        <w:t xml:space="preserve">, </w:t>
      </w:r>
      <w:r>
        <w:t>b</w:t>
      </w:r>
      <w:r w:rsidR="00FD58A8" w:rsidRPr="00F20061">
        <w:t>reathing</w:t>
      </w:r>
      <w:r w:rsidR="00F20061">
        <w:t xml:space="preserve"> and </w:t>
      </w:r>
      <w:r>
        <w:t>c</w:t>
      </w:r>
      <w:r w:rsidR="00F20061">
        <w:t xml:space="preserve">horus </w:t>
      </w:r>
      <w:r>
        <w:t>v</w:t>
      </w:r>
      <w:r w:rsidR="00F20061">
        <w:t>owels</w:t>
      </w:r>
    </w:p>
    <w:p w:rsidR="00B1756C" w:rsidRPr="003E28B9" w:rsidRDefault="00B1756C" w:rsidP="00B1756C">
      <w:pPr>
        <w:ind w:left="1710"/>
        <w:rPr>
          <w:sz w:val="28"/>
          <w:szCs w:val="28"/>
        </w:rPr>
      </w:pPr>
      <w:r w:rsidRPr="003E28B9">
        <w:rPr>
          <w:sz w:val="28"/>
          <w:szCs w:val="28"/>
        </w:rPr>
        <w:sym w:font="Webdings" w:char="F0AF"/>
      </w:r>
      <w:r>
        <w:rPr>
          <w:sz w:val="28"/>
          <w:szCs w:val="28"/>
        </w:rPr>
        <w:t>Barbershop Knowledge</w:t>
      </w:r>
    </w:p>
    <w:p w:rsidR="00ED3732" w:rsidRPr="00F20061" w:rsidRDefault="00FD58A8" w:rsidP="003E28B9">
      <w:pPr>
        <w:ind w:left="2880"/>
      </w:pPr>
      <w:r w:rsidRPr="00F20061">
        <w:t xml:space="preserve">Understanding and </w:t>
      </w:r>
      <w:proofErr w:type="gramStart"/>
      <w:r w:rsidRPr="00F20061">
        <w:t>Explaining</w:t>
      </w:r>
      <w:proofErr w:type="gramEnd"/>
      <w:r w:rsidRPr="00F20061">
        <w:t xml:space="preserve"> the “C</w:t>
      </w:r>
      <w:r w:rsidR="009753F7" w:rsidRPr="00F20061">
        <w:t>raft</w:t>
      </w:r>
      <w:r w:rsidRPr="00F20061">
        <w:t>”</w:t>
      </w:r>
      <w:r w:rsidR="009753F7" w:rsidRPr="00F20061">
        <w:t xml:space="preserve"> of the </w:t>
      </w:r>
      <w:r w:rsidR="009D52A8">
        <w:t>p</w:t>
      </w:r>
      <w:r w:rsidR="009753F7" w:rsidRPr="00F20061">
        <w:t>art</w:t>
      </w:r>
      <w:r w:rsidR="00F20061" w:rsidRPr="00F20061">
        <w:t xml:space="preserve"> and </w:t>
      </w:r>
      <w:r w:rsidR="00F20061">
        <w:t xml:space="preserve">the </w:t>
      </w:r>
      <w:r w:rsidR="009D52A8">
        <w:t>u</w:t>
      </w:r>
      <w:r w:rsidR="00F20061">
        <w:t xml:space="preserve">nique </w:t>
      </w:r>
      <w:r w:rsidR="009D52A8">
        <w:t>p</w:t>
      </w:r>
      <w:r w:rsidR="00F20061" w:rsidRPr="00F20061">
        <w:t xml:space="preserve">lace within the Barbershop Style of </w:t>
      </w:r>
      <w:r w:rsidR="009D52A8">
        <w:t>m</w:t>
      </w:r>
      <w:r w:rsidR="00F20061" w:rsidRPr="00F20061">
        <w:t>usic</w:t>
      </w:r>
    </w:p>
    <w:p w:rsidR="009753F7" w:rsidRDefault="003E28B9" w:rsidP="003E28B9">
      <w:pPr>
        <w:ind w:left="1710"/>
        <w:rPr>
          <w:sz w:val="28"/>
          <w:szCs w:val="28"/>
        </w:rPr>
      </w:pPr>
      <w:r w:rsidRPr="003E28B9">
        <w:rPr>
          <w:sz w:val="28"/>
          <w:szCs w:val="28"/>
        </w:rPr>
        <w:sym w:font="Webdings" w:char="F0AF"/>
      </w:r>
      <w:r w:rsidR="00B1756C">
        <w:rPr>
          <w:sz w:val="28"/>
          <w:szCs w:val="28"/>
        </w:rPr>
        <w:t>Teaching</w:t>
      </w:r>
      <w:r w:rsidR="009753F7">
        <w:rPr>
          <w:sz w:val="28"/>
          <w:szCs w:val="28"/>
        </w:rPr>
        <w:t xml:space="preserve"> Skills</w:t>
      </w:r>
    </w:p>
    <w:p w:rsidR="001826B8" w:rsidRPr="00F20061" w:rsidRDefault="00690180" w:rsidP="00690180">
      <w:pPr>
        <w:ind w:left="2880"/>
      </w:pPr>
      <w:r w:rsidRPr="00F20061">
        <w:t xml:space="preserve">Identifying </w:t>
      </w:r>
      <w:r w:rsidR="00FD58A8" w:rsidRPr="00F20061">
        <w:t>C</w:t>
      </w:r>
      <w:r w:rsidRPr="00F20061">
        <w:t xml:space="preserve">orrect </w:t>
      </w:r>
      <w:r w:rsidR="009D52A8">
        <w:t>versus</w:t>
      </w:r>
      <w:r w:rsidR="00FD58A8" w:rsidRPr="00F20061">
        <w:t xml:space="preserve"> Incorrect</w:t>
      </w:r>
    </w:p>
    <w:p w:rsidR="00F20061" w:rsidRPr="00F20061" w:rsidRDefault="009D52A8" w:rsidP="00690180">
      <w:pPr>
        <w:ind w:left="2880"/>
      </w:pPr>
      <w:r>
        <w:t>Achieving effective R</w:t>
      </w:r>
      <w:r w:rsidR="00F20061" w:rsidRPr="00F20061">
        <w:t>emediation</w:t>
      </w:r>
    </w:p>
    <w:p w:rsidR="00FD58A8" w:rsidRPr="00F20061" w:rsidRDefault="00FD58A8" w:rsidP="00690180">
      <w:pPr>
        <w:ind w:left="2880"/>
      </w:pPr>
      <w:r w:rsidRPr="00F20061">
        <w:t>Developing Future Leaders</w:t>
      </w:r>
    </w:p>
    <w:p w:rsidR="00ED3732" w:rsidRPr="003E28B9" w:rsidRDefault="001826B8" w:rsidP="003E28B9">
      <w:pPr>
        <w:ind w:left="1710"/>
        <w:rPr>
          <w:sz w:val="28"/>
          <w:szCs w:val="28"/>
        </w:rPr>
      </w:pPr>
      <w:r w:rsidRPr="003E28B9">
        <w:rPr>
          <w:sz w:val="28"/>
          <w:szCs w:val="28"/>
        </w:rPr>
        <w:sym w:font="Webdings" w:char="F0AF"/>
      </w:r>
      <w:r w:rsidR="00B1756C">
        <w:rPr>
          <w:sz w:val="28"/>
          <w:szCs w:val="28"/>
        </w:rPr>
        <w:t>People Skills</w:t>
      </w:r>
    </w:p>
    <w:p w:rsidR="00ED3732" w:rsidRPr="00F20061" w:rsidRDefault="00B1756C" w:rsidP="003E28B9">
      <w:pPr>
        <w:ind w:left="2880"/>
      </w:pPr>
      <w:r w:rsidRPr="00F20061">
        <w:t xml:space="preserve"> </w:t>
      </w:r>
      <w:r w:rsidR="00FD58A8" w:rsidRPr="00F20061">
        <w:t>Creating S</w:t>
      </w:r>
      <w:r w:rsidR="00690180" w:rsidRPr="00F20061">
        <w:t>ection Esprit de Corps</w:t>
      </w:r>
    </w:p>
    <w:p w:rsidR="00FD58A8" w:rsidRPr="00F20061" w:rsidRDefault="00FD58A8" w:rsidP="003E28B9">
      <w:pPr>
        <w:ind w:left="2880"/>
      </w:pPr>
      <w:r w:rsidRPr="00F20061">
        <w:t>Dealing with Problems</w:t>
      </w:r>
    </w:p>
    <w:p w:rsidR="00B1756C" w:rsidRPr="003E28B9" w:rsidRDefault="00B1756C" w:rsidP="00B1756C">
      <w:pPr>
        <w:ind w:left="1710"/>
        <w:rPr>
          <w:sz w:val="28"/>
          <w:szCs w:val="28"/>
        </w:rPr>
      </w:pPr>
      <w:r w:rsidRPr="003E28B9">
        <w:rPr>
          <w:sz w:val="28"/>
          <w:szCs w:val="28"/>
        </w:rPr>
        <w:sym w:font="Webdings" w:char="F0AF"/>
      </w:r>
      <w:r>
        <w:rPr>
          <w:sz w:val="28"/>
          <w:szCs w:val="28"/>
        </w:rPr>
        <w:t>Chorus Musical knowledge</w:t>
      </w:r>
    </w:p>
    <w:p w:rsidR="00B1756C" w:rsidRPr="00F20061" w:rsidRDefault="009D52A8" w:rsidP="003E28B9">
      <w:pPr>
        <w:ind w:left="2880"/>
      </w:pPr>
      <w:r>
        <w:t>Understanding/Internalizing</w:t>
      </w:r>
      <w:r w:rsidR="00FD58A8" w:rsidRPr="00F20061">
        <w:t xml:space="preserve"> D</w:t>
      </w:r>
      <w:r w:rsidR="001826B8" w:rsidRPr="00F20061">
        <w:t>irector’s Interpretive Plan (tempo, dynamics, emphasis, etc.)</w:t>
      </w:r>
    </w:p>
    <w:p w:rsidR="00ED3732" w:rsidRPr="003E28B9" w:rsidRDefault="003E28B9" w:rsidP="003E28B9">
      <w:pPr>
        <w:ind w:left="1710"/>
        <w:rPr>
          <w:sz w:val="28"/>
          <w:szCs w:val="28"/>
        </w:rPr>
      </w:pPr>
      <w:r w:rsidRPr="003E28B9">
        <w:rPr>
          <w:sz w:val="28"/>
          <w:szCs w:val="28"/>
        </w:rPr>
        <w:sym w:font="Webdings" w:char="F0AF"/>
      </w:r>
      <w:r w:rsidR="00B1756C">
        <w:rPr>
          <w:sz w:val="28"/>
          <w:szCs w:val="28"/>
        </w:rPr>
        <w:t>Directing Skills</w:t>
      </w:r>
    </w:p>
    <w:p w:rsidR="00ED3732" w:rsidRPr="00F20061" w:rsidRDefault="00FD58A8" w:rsidP="003E28B9">
      <w:pPr>
        <w:ind w:left="2880"/>
      </w:pPr>
      <w:r w:rsidRPr="00F20061">
        <w:t>Replicating D</w:t>
      </w:r>
      <w:r w:rsidR="009D52A8">
        <w:t>irector’s style and c</w:t>
      </w:r>
      <w:r w:rsidR="00690180" w:rsidRPr="00F20061">
        <w:t>ues</w:t>
      </w:r>
    </w:p>
    <w:p w:rsidR="009753F7" w:rsidRPr="003E28B9" w:rsidRDefault="009753F7" w:rsidP="003E28B9">
      <w:pPr>
        <w:ind w:left="2880"/>
        <w:rPr>
          <w:sz w:val="24"/>
          <w:szCs w:val="24"/>
        </w:rPr>
      </w:pPr>
    </w:p>
    <w:p w:rsidR="009753F7" w:rsidRPr="009753F7" w:rsidRDefault="009753F7" w:rsidP="009753F7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Key Questions</w:t>
      </w:r>
    </w:p>
    <w:p w:rsidR="009753F7" w:rsidRDefault="009753F7" w:rsidP="009753F7">
      <w:pPr>
        <w:rPr>
          <w:i/>
          <w:sz w:val="32"/>
          <w:szCs w:val="32"/>
        </w:rPr>
      </w:pPr>
      <w:r>
        <w:rPr>
          <w:i/>
          <w:sz w:val="32"/>
          <w:szCs w:val="32"/>
        </w:rPr>
        <w:t>1. How/why are people identified as section leaders in your chorus?</w:t>
      </w:r>
    </w:p>
    <w:p w:rsidR="009753F7" w:rsidRDefault="009753F7" w:rsidP="009753F7">
      <w:pPr>
        <w:rPr>
          <w:i/>
          <w:sz w:val="32"/>
          <w:szCs w:val="32"/>
        </w:rPr>
      </w:pPr>
    </w:p>
    <w:p w:rsidR="009753F7" w:rsidRDefault="009753F7" w:rsidP="009753F7">
      <w:pPr>
        <w:rPr>
          <w:i/>
          <w:sz w:val="32"/>
          <w:szCs w:val="32"/>
        </w:rPr>
      </w:pPr>
    </w:p>
    <w:p w:rsidR="009753F7" w:rsidRDefault="009753F7" w:rsidP="009753F7">
      <w:pPr>
        <w:rPr>
          <w:i/>
          <w:sz w:val="32"/>
          <w:szCs w:val="32"/>
        </w:rPr>
      </w:pPr>
    </w:p>
    <w:p w:rsidR="00A321C2" w:rsidRDefault="009753F7" w:rsidP="009753F7">
      <w:pPr>
        <w:rPr>
          <w:i/>
          <w:sz w:val="32"/>
          <w:szCs w:val="32"/>
        </w:rPr>
      </w:pPr>
      <w:r>
        <w:rPr>
          <w:i/>
          <w:sz w:val="32"/>
          <w:szCs w:val="32"/>
        </w:rPr>
        <w:t>2. Specifically, why were you tapped as a section leader?</w:t>
      </w:r>
    </w:p>
    <w:p w:rsidR="009753F7" w:rsidRDefault="009753F7" w:rsidP="009753F7">
      <w:pPr>
        <w:rPr>
          <w:i/>
          <w:sz w:val="32"/>
          <w:szCs w:val="32"/>
        </w:rPr>
      </w:pPr>
    </w:p>
    <w:p w:rsidR="009753F7" w:rsidRDefault="009753F7" w:rsidP="009753F7">
      <w:pPr>
        <w:rPr>
          <w:i/>
          <w:sz w:val="32"/>
          <w:szCs w:val="32"/>
        </w:rPr>
      </w:pPr>
    </w:p>
    <w:p w:rsidR="009753F7" w:rsidRDefault="009753F7" w:rsidP="009753F7">
      <w:pPr>
        <w:rPr>
          <w:i/>
          <w:sz w:val="32"/>
          <w:szCs w:val="32"/>
        </w:rPr>
      </w:pPr>
    </w:p>
    <w:p w:rsidR="009753F7" w:rsidRDefault="009753F7" w:rsidP="009753F7">
      <w:pPr>
        <w:rPr>
          <w:i/>
          <w:sz w:val="32"/>
          <w:szCs w:val="32"/>
        </w:rPr>
      </w:pPr>
      <w:r>
        <w:rPr>
          <w:i/>
          <w:sz w:val="32"/>
          <w:szCs w:val="32"/>
        </w:rPr>
        <w:t>3. What have you done to develop your knowledge and skills as a section leader?</w:t>
      </w:r>
    </w:p>
    <w:p w:rsidR="009753F7" w:rsidRDefault="009753F7" w:rsidP="009753F7">
      <w:pPr>
        <w:rPr>
          <w:i/>
          <w:sz w:val="32"/>
          <w:szCs w:val="32"/>
        </w:rPr>
      </w:pPr>
    </w:p>
    <w:p w:rsidR="009753F7" w:rsidRDefault="009753F7" w:rsidP="009753F7">
      <w:pPr>
        <w:rPr>
          <w:i/>
          <w:sz w:val="32"/>
          <w:szCs w:val="32"/>
        </w:rPr>
      </w:pPr>
    </w:p>
    <w:p w:rsidR="009753F7" w:rsidRDefault="009753F7" w:rsidP="009753F7">
      <w:pPr>
        <w:rPr>
          <w:i/>
          <w:sz w:val="32"/>
          <w:szCs w:val="32"/>
        </w:rPr>
      </w:pPr>
    </w:p>
    <w:p w:rsidR="009753F7" w:rsidRDefault="009753F7" w:rsidP="009753F7">
      <w:pPr>
        <w:rPr>
          <w:i/>
          <w:sz w:val="32"/>
          <w:szCs w:val="32"/>
        </w:rPr>
      </w:pPr>
      <w:r>
        <w:rPr>
          <w:i/>
          <w:sz w:val="32"/>
          <w:szCs w:val="32"/>
        </w:rPr>
        <w:t>4. What do you need to do to develop your knowledge and skills as a section leader?</w:t>
      </w:r>
    </w:p>
    <w:p w:rsidR="009753F7" w:rsidRDefault="009753F7" w:rsidP="009753F7">
      <w:pPr>
        <w:rPr>
          <w:i/>
          <w:sz w:val="32"/>
          <w:szCs w:val="32"/>
        </w:rPr>
      </w:pPr>
    </w:p>
    <w:p w:rsidR="009753F7" w:rsidRDefault="009753F7" w:rsidP="009753F7">
      <w:pPr>
        <w:rPr>
          <w:i/>
          <w:sz w:val="32"/>
          <w:szCs w:val="32"/>
        </w:rPr>
      </w:pPr>
    </w:p>
    <w:p w:rsidR="009753F7" w:rsidRDefault="009753F7" w:rsidP="009753F7">
      <w:pPr>
        <w:rPr>
          <w:i/>
          <w:sz w:val="32"/>
          <w:szCs w:val="32"/>
        </w:rPr>
      </w:pPr>
    </w:p>
    <w:p w:rsidR="009753F7" w:rsidRDefault="009753F7" w:rsidP="009753F7">
      <w:pPr>
        <w:rPr>
          <w:i/>
          <w:sz w:val="32"/>
          <w:szCs w:val="32"/>
        </w:rPr>
      </w:pPr>
    </w:p>
    <w:p w:rsidR="00FD58A8" w:rsidRDefault="00FD58A8" w:rsidP="00FD58A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Additional Handouts</w:t>
      </w:r>
    </w:p>
    <w:p w:rsidR="003F2F56" w:rsidRDefault="003F2F56" w:rsidP="003F2F56">
      <w:pPr>
        <w:rPr>
          <w:sz w:val="32"/>
          <w:szCs w:val="32"/>
        </w:rPr>
      </w:pPr>
      <w:r>
        <w:rPr>
          <w:sz w:val="32"/>
          <w:szCs w:val="32"/>
        </w:rPr>
        <w:t>Page 4</w:t>
      </w:r>
      <w:r>
        <w:rPr>
          <w:sz w:val="32"/>
          <w:szCs w:val="32"/>
        </w:rPr>
        <w:tab/>
      </w:r>
      <w:r w:rsidRPr="003F2F56">
        <w:rPr>
          <w:sz w:val="32"/>
          <w:szCs w:val="32"/>
          <w:u w:val="single"/>
        </w:rPr>
        <w:t>Responsibilities of Section Leaders</w:t>
      </w:r>
      <w:r>
        <w:rPr>
          <w:sz w:val="32"/>
          <w:szCs w:val="32"/>
        </w:rPr>
        <w:t xml:space="preserve"> </w:t>
      </w:r>
    </w:p>
    <w:p w:rsidR="003F2F56" w:rsidRDefault="00D93746" w:rsidP="003F2F5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F2F56">
        <w:rPr>
          <w:sz w:val="32"/>
          <w:szCs w:val="32"/>
        </w:rPr>
        <w:t>Molly Huffman</w:t>
      </w:r>
    </w:p>
    <w:p w:rsidR="00D93746" w:rsidRDefault="003F2F56" w:rsidP="003F2F5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Page 5</w:t>
      </w:r>
      <w:r>
        <w:rPr>
          <w:sz w:val="32"/>
          <w:szCs w:val="32"/>
        </w:rPr>
        <w:tab/>
      </w:r>
      <w:r w:rsidRPr="003F2F56">
        <w:rPr>
          <w:sz w:val="32"/>
          <w:szCs w:val="32"/>
          <w:u w:val="single"/>
        </w:rPr>
        <w:t>Unit Sound: What is it and how do I get some?</w:t>
      </w:r>
      <w:r>
        <w:rPr>
          <w:sz w:val="32"/>
          <w:szCs w:val="32"/>
        </w:rPr>
        <w:t xml:space="preserve">  </w:t>
      </w:r>
    </w:p>
    <w:p w:rsidR="00D93746" w:rsidRDefault="00D93746" w:rsidP="003F2F5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3F2F56" w:rsidRDefault="00D93746" w:rsidP="003F2F5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3F2F56">
        <w:rPr>
          <w:sz w:val="32"/>
          <w:szCs w:val="32"/>
        </w:rPr>
        <w:t>Kim  Hulbert</w:t>
      </w:r>
      <w:proofErr w:type="gramEnd"/>
    </w:p>
    <w:p w:rsidR="00D93746" w:rsidRDefault="00D93746" w:rsidP="003F2F5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D93746" w:rsidRDefault="00D93746" w:rsidP="003F2F5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Page 6</w:t>
      </w:r>
      <w:r>
        <w:rPr>
          <w:sz w:val="32"/>
          <w:szCs w:val="32"/>
        </w:rPr>
        <w:tab/>
      </w:r>
      <w:r w:rsidRPr="00D93746">
        <w:rPr>
          <w:sz w:val="32"/>
          <w:szCs w:val="32"/>
          <w:u w:val="single"/>
        </w:rPr>
        <w:t>Techniques for People Skills</w:t>
      </w:r>
    </w:p>
    <w:p w:rsidR="00D93746" w:rsidRDefault="00D93746" w:rsidP="003F2F5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D93746" w:rsidRDefault="00D93746" w:rsidP="003F2F5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Karen </w:t>
      </w:r>
      <w:proofErr w:type="spellStart"/>
      <w:r>
        <w:rPr>
          <w:sz w:val="32"/>
          <w:szCs w:val="32"/>
        </w:rPr>
        <w:t>Breidert</w:t>
      </w:r>
      <w:proofErr w:type="spellEnd"/>
    </w:p>
    <w:p w:rsidR="00D93746" w:rsidRDefault="00D93746" w:rsidP="003F2F5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8E517A" w:rsidRDefault="008E517A" w:rsidP="003F2F5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Page 7</w:t>
      </w:r>
      <w:r>
        <w:rPr>
          <w:sz w:val="32"/>
          <w:szCs w:val="32"/>
        </w:rPr>
        <w:tab/>
      </w:r>
      <w:r w:rsidR="003B282A" w:rsidRPr="003B282A">
        <w:rPr>
          <w:sz w:val="32"/>
          <w:szCs w:val="32"/>
          <w:u w:val="single"/>
        </w:rPr>
        <w:t>Ten</w:t>
      </w:r>
      <w:r w:rsidRPr="003B282A">
        <w:rPr>
          <w:sz w:val="32"/>
          <w:szCs w:val="32"/>
          <w:u w:val="single"/>
        </w:rPr>
        <w:t xml:space="preserve"> Important Aspects of Directing Style</w:t>
      </w:r>
    </w:p>
    <w:p w:rsidR="008E517A" w:rsidRDefault="008E517A" w:rsidP="003F2F5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8E517A" w:rsidRDefault="008E517A" w:rsidP="003F2F5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Tori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Postma</w:t>
      </w:r>
      <w:proofErr w:type="spellEnd"/>
    </w:p>
    <w:p w:rsidR="008E517A" w:rsidRDefault="008E517A" w:rsidP="003F2F5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D93746" w:rsidRDefault="00D93746" w:rsidP="003F2F5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Page </w:t>
      </w:r>
      <w:r w:rsidR="008E517A">
        <w:rPr>
          <w:sz w:val="32"/>
          <w:szCs w:val="32"/>
        </w:rPr>
        <w:t>8</w:t>
      </w:r>
      <w:r>
        <w:rPr>
          <w:sz w:val="32"/>
          <w:szCs w:val="32"/>
        </w:rPr>
        <w:tab/>
      </w:r>
      <w:r w:rsidRPr="00D93746">
        <w:rPr>
          <w:sz w:val="32"/>
          <w:szCs w:val="32"/>
          <w:u w:val="single"/>
        </w:rPr>
        <w:t>Precepts of Good, In-Tune Singing</w:t>
      </w:r>
    </w:p>
    <w:p w:rsidR="00D93746" w:rsidRDefault="00D93746" w:rsidP="003F2F5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D93746" w:rsidRPr="003F2F56" w:rsidRDefault="00D93746" w:rsidP="003F2F5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Sharon Babb</w:t>
      </w:r>
    </w:p>
    <w:p w:rsidR="003F2F56" w:rsidRDefault="00FD58A8" w:rsidP="003F2F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i/>
          <w:noProof/>
          <w:sz w:val="32"/>
          <w:szCs w:val="32"/>
        </w:rPr>
        <w:lastRenderedPageBreak/>
        <w:drawing>
          <wp:inline distT="0" distB="0" distL="0" distR="0">
            <wp:extent cx="5943600" cy="782338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F56" w:rsidRDefault="003F2F56" w:rsidP="003F2F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3F2F56" w:rsidRDefault="003F2F56" w:rsidP="003F2F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3F2F56" w:rsidRDefault="003F2F56" w:rsidP="003F2F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3F2F56" w:rsidRDefault="003F2F56" w:rsidP="003F2F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3F2F56" w:rsidRPr="003F2F56" w:rsidRDefault="003F2F56" w:rsidP="003F2F56">
      <w:pPr>
        <w:autoSpaceDE w:val="0"/>
        <w:autoSpaceDN w:val="0"/>
        <w:adjustRightInd w:val="0"/>
        <w:spacing w:after="0" w:line="240" w:lineRule="auto"/>
        <w:rPr>
          <w:rFonts w:cs="TimesNewRoman"/>
          <w:sz w:val="18"/>
          <w:szCs w:val="18"/>
        </w:rPr>
      </w:pPr>
      <w:r w:rsidRPr="003F2F56">
        <w:rPr>
          <w:rFonts w:cs="TimesNewRoman"/>
          <w:sz w:val="18"/>
          <w:szCs w:val="18"/>
        </w:rPr>
        <w:t xml:space="preserve">Sweet </w:t>
      </w:r>
      <w:proofErr w:type="spellStart"/>
      <w:r w:rsidRPr="003F2F56">
        <w:rPr>
          <w:rFonts w:cs="TimesNewRoman"/>
          <w:sz w:val="18"/>
          <w:szCs w:val="18"/>
        </w:rPr>
        <w:t>Adelines</w:t>
      </w:r>
      <w:proofErr w:type="spellEnd"/>
      <w:r w:rsidRPr="003F2F56">
        <w:rPr>
          <w:rFonts w:cs="TimesNewRoman"/>
          <w:sz w:val="18"/>
          <w:szCs w:val="18"/>
        </w:rPr>
        <w:t xml:space="preserve"> International 2004 International Education Symposium</w:t>
      </w:r>
    </w:p>
    <w:p w:rsidR="003F2F56" w:rsidRPr="003F2F56" w:rsidRDefault="003F2F56" w:rsidP="003F2F56">
      <w:pPr>
        <w:autoSpaceDE w:val="0"/>
        <w:autoSpaceDN w:val="0"/>
        <w:adjustRightInd w:val="0"/>
        <w:spacing w:after="0" w:line="240" w:lineRule="auto"/>
        <w:rPr>
          <w:rFonts w:cs="TimesNewRoman"/>
          <w:sz w:val="18"/>
          <w:szCs w:val="18"/>
        </w:rPr>
      </w:pPr>
      <w:r w:rsidRPr="003F2F56">
        <w:rPr>
          <w:rFonts w:cs="TimesNewRoman"/>
          <w:sz w:val="18"/>
          <w:szCs w:val="18"/>
        </w:rPr>
        <w:t>Unit Sound Lesson Plan/Handout</w:t>
      </w:r>
    </w:p>
    <w:p w:rsidR="003F2F56" w:rsidRPr="003F2F56" w:rsidRDefault="003F2F56" w:rsidP="003F2F56">
      <w:pPr>
        <w:autoSpaceDE w:val="0"/>
        <w:autoSpaceDN w:val="0"/>
        <w:adjustRightInd w:val="0"/>
        <w:spacing w:after="0" w:line="240" w:lineRule="auto"/>
        <w:rPr>
          <w:rFonts w:cs="TimesNewRoman"/>
          <w:sz w:val="18"/>
          <w:szCs w:val="18"/>
        </w:rPr>
      </w:pPr>
      <w:r w:rsidRPr="003F2F56">
        <w:rPr>
          <w:rFonts w:cs="TimesNewRoman"/>
          <w:sz w:val="18"/>
          <w:szCs w:val="18"/>
        </w:rPr>
        <w:t>Written by Kim Hulbert</w:t>
      </w:r>
    </w:p>
    <w:p w:rsidR="003F2F56" w:rsidRDefault="003F2F56" w:rsidP="003F2F5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3F2F56" w:rsidRDefault="003F2F56" w:rsidP="003F2F5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3F2F56" w:rsidRPr="003F2F56" w:rsidRDefault="003F2F56" w:rsidP="003F2F5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,Bold"/>
          <w:b/>
          <w:bCs/>
          <w:sz w:val="36"/>
          <w:szCs w:val="36"/>
        </w:rPr>
      </w:pPr>
      <w:r w:rsidRPr="003F2F56">
        <w:rPr>
          <w:rFonts w:ascii="Book Antiqua" w:hAnsi="Book Antiqua" w:cs="TimesNewRoman,Bold"/>
          <w:b/>
          <w:bCs/>
          <w:sz w:val="36"/>
          <w:szCs w:val="36"/>
        </w:rPr>
        <w:t>Unit Sound: What is it and how do I get some?</w:t>
      </w:r>
    </w:p>
    <w:p w:rsidR="003F2F56" w:rsidRPr="003F2F56" w:rsidRDefault="003F2F56" w:rsidP="003F2F5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sz w:val="32"/>
          <w:szCs w:val="32"/>
        </w:rPr>
      </w:pPr>
    </w:p>
    <w:p w:rsidR="003F2F56" w:rsidRPr="003F2F56" w:rsidRDefault="003F2F56" w:rsidP="003F2F5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sz w:val="36"/>
          <w:szCs w:val="36"/>
        </w:rPr>
      </w:pPr>
      <w:r w:rsidRPr="003F2F56">
        <w:rPr>
          <w:rFonts w:ascii="Book Antiqua" w:hAnsi="Book Antiqua" w:cs="TimesNewRoman"/>
          <w:sz w:val="36"/>
          <w:szCs w:val="36"/>
        </w:rPr>
        <w:t>Blend</w:t>
      </w:r>
    </w:p>
    <w:p w:rsidR="003F2F56" w:rsidRPr="003F2F56" w:rsidRDefault="003F2F56" w:rsidP="003F2F5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TimesNewRoman"/>
          <w:sz w:val="32"/>
          <w:szCs w:val="32"/>
        </w:rPr>
      </w:pPr>
      <w:r w:rsidRPr="003F2F56">
        <w:rPr>
          <w:rFonts w:ascii="Book Antiqua" w:hAnsi="Book Antiqua" w:cs="TimesNewRoman"/>
          <w:sz w:val="32"/>
          <w:szCs w:val="32"/>
        </w:rPr>
        <w:t>1. Vocal production issues</w:t>
      </w:r>
    </w:p>
    <w:p w:rsidR="003F2F56" w:rsidRPr="003F2F56" w:rsidRDefault="003F2F56" w:rsidP="003F2F5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TimesNewRoman"/>
          <w:sz w:val="32"/>
          <w:szCs w:val="32"/>
        </w:rPr>
      </w:pPr>
      <w:r>
        <w:rPr>
          <w:rFonts w:ascii="Book Antiqua" w:hAnsi="Book Antiqua" w:cs="TimesNewRoman"/>
          <w:sz w:val="32"/>
          <w:szCs w:val="32"/>
        </w:rPr>
        <w:tab/>
      </w:r>
      <w:r w:rsidRPr="003F2F56">
        <w:rPr>
          <w:rFonts w:ascii="Book Antiqua" w:hAnsi="Book Antiqua" w:cs="TimesNewRoman"/>
          <w:sz w:val="32"/>
          <w:szCs w:val="32"/>
        </w:rPr>
        <w:t>a. Breath support</w:t>
      </w:r>
    </w:p>
    <w:p w:rsidR="003F2F56" w:rsidRPr="003F2F56" w:rsidRDefault="003F2F56" w:rsidP="003F2F5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TimesNewRoman"/>
          <w:sz w:val="32"/>
          <w:szCs w:val="32"/>
        </w:rPr>
      </w:pPr>
      <w:r>
        <w:rPr>
          <w:rFonts w:ascii="Book Antiqua" w:hAnsi="Book Antiqua" w:cs="TimesNewRoman"/>
          <w:sz w:val="32"/>
          <w:szCs w:val="32"/>
        </w:rPr>
        <w:tab/>
      </w:r>
      <w:r w:rsidRPr="003F2F56">
        <w:rPr>
          <w:rFonts w:ascii="Book Antiqua" w:hAnsi="Book Antiqua" w:cs="TimesNewRoman"/>
          <w:sz w:val="32"/>
          <w:szCs w:val="32"/>
        </w:rPr>
        <w:t>b. Breath timing</w:t>
      </w:r>
    </w:p>
    <w:p w:rsidR="003F2F56" w:rsidRPr="003F2F56" w:rsidRDefault="003F2F56" w:rsidP="003F2F5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TimesNewRoman"/>
          <w:sz w:val="32"/>
          <w:szCs w:val="32"/>
        </w:rPr>
      </w:pPr>
      <w:r>
        <w:rPr>
          <w:rFonts w:ascii="Book Antiqua" w:hAnsi="Book Antiqua" w:cs="TimesNewRoman"/>
          <w:sz w:val="32"/>
          <w:szCs w:val="32"/>
        </w:rPr>
        <w:tab/>
      </w:r>
      <w:r w:rsidRPr="003F2F56">
        <w:rPr>
          <w:rFonts w:ascii="Book Antiqua" w:hAnsi="Book Antiqua" w:cs="TimesNewRoman"/>
          <w:sz w:val="32"/>
          <w:szCs w:val="32"/>
        </w:rPr>
        <w:t>c. Matched resonance</w:t>
      </w:r>
    </w:p>
    <w:p w:rsidR="003F2F56" w:rsidRPr="003F2F56" w:rsidRDefault="003F2F56" w:rsidP="003F2F5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TimesNewRoman"/>
          <w:sz w:val="32"/>
          <w:szCs w:val="32"/>
        </w:rPr>
      </w:pPr>
      <w:r w:rsidRPr="003F2F56">
        <w:rPr>
          <w:rFonts w:ascii="Book Antiqua" w:hAnsi="Book Antiqua" w:cs="TimesNewRoman"/>
          <w:sz w:val="32"/>
          <w:szCs w:val="32"/>
        </w:rPr>
        <w:t>2. Section blend</w:t>
      </w:r>
    </w:p>
    <w:p w:rsidR="003F2F56" w:rsidRPr="003F2F56" w:rsidRDefault="003F2F56" w:rsidP="003F2F5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TimesNewRoman"/>
          <w:sz w:val="32"/>
          <w:szCs w:val="32"/>
        </w:rPr>
      </w:pPr>
      <w:r w:rsidRPr="003F2F56">
        <w:rPr>
          <w:rFonts w:ascii="Book Antiqua" w:hAnsi="Book Antiqua" w:cs="TimesNewRoman"/>
          <w:sz w:val="32"/>
          <w:szCs w:val="32"/>
        </w:rPr>
        <w:t>3. Section to section blend</w:t>
      </w:r>
    </w:p>
    <w:p w:rsidR="003F2F56" w:rsidRPr="003F2F56" w:rsidRDefault="003F2F56" w:rsidP="003F2F5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sz w:val="32"/>
          <w:szCs w:val="32"/>
        </w:rPr>
      </w:pPr>
    </w:p>
    <w:p w:rsidR="003F2F56" w:rsidRPr="003F2F56" w:rsidRDefault="003F2F56" w:rsidP="003F2F5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sz w:val="36"/>
          <w:szCs w:val="36"/>
        </w:rPr>
      </w:pPr>
      <w:r w:rsidRPr="003F2F56">
        <w:rPr>
          <w:rFonts w:ascii="Book Antiqua" w:hAnsi="Book Antiqua" w:cs="TimesNewRoman"/>
          <w:sz w:val="36"/>
          <w:szCs w:val="36"/>
        </w:rPr>
        <w:t>Synchronization</w:t>
      </w:r>
    </w:p>
    <w:p w:rsidR="003F2F56" w:rsidRPr="003F2F56" w:rsidRDefault="003F2F56" w:rsidP="003F2F5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TimesNewRoman"/>
          <w:sz w:val="32"/>
          <w:szCs w:val="32"/>
        </w:rPr>
      </w:pPr>
      <w:r w:rsidRPr="003F2F56">
        <w:rPr>
          <w:rFonts w:ascii="Book Antiqua" w:hAnsi="Book Antiqua" w:cs="TimesNewRoman"/>
          <w:sz w:val="32"/>
          <w:szCs w:val="32"/>
        </w:rPr>
        <w:t>1. Instant accuracy</w:t>
      </w:r>
    </w:p>
    <w:p w:rsidR="003F2F56" w:rsidRPr="003F2F56" w:rsidRDefault="003F2F56" w:rsidP="003F2F5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TimesNewRoman"/>
          <w:sz w:val="32"/>
          <w:szCs w:val="32"/>
        </w:rPr>
      </w:pPr>
      <w:r>
        <w:rPr>
          <w:rFonts w:ascii="Book Antiqua" w:hAnsi="Book Antiqua" w:cs="TimesNewRoman"/>
          <w:sz w:val="32"/>
          <w:szCs w:val="32"/>
        </w:rPr>
        <w:tab/>
      </w:r>
      <w:r w:rsidRPr="003F2F56">
        <w:rPr>
          <w:rFonts w:ascii="Book Antiqua" w:hAnsi="Book Antiqua" w:cs="TimesNewRoman"/>
          <w:sz w:val="32"/>
          <w:szCs w:val="32"/>
        </w:rPr>
        <w:t>a. Staccato and legato exercises</w:t>
      </w:r>
    </w:p>
    <w:p w:rsidR="003F2F56" w:rsidRPr="003F2F56" w:rsidRDefault="003F2F56" w:rsidP="003F2F5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TimesNewRoman"/>
          <w:sz w:val="32"/>
          <w:szCs w:val="32"/>
        </w:rPr>
      </w:pPr>
      <w:r w:rsidRPr="003F2F56">
        <w:rPr>
          <w:rFonts w:ascii="Book Antiqua" w:hAnsi="Book Antiqua" w:cs="TimesNewRoman"/>
          <w:sz w:val="32"/>
          <w:szCs w:val="32"/>
        </w:rPr>
        <w:t>2. Instant target vowel</w:t>
      </w:r>
    </w:p>
    <w:p w:rsidR="003F2F56" w:rsidRPr="003F2F56" w:rsidRDefault="003F2F56" w:rsidP="003F2F5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sz w:val="32"/>
          <w:szCs w:val="32"/>
        </w:rPr>
      </w:pPr>
    </w:p>
    <w:p w:rsidR="003F2F56" w:rsidRPr="003F2F56" w:rsidRDefault="003F2F56" w:rsidP="003F2F5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sz w:val="36"/>
          <w:szCs w:val="36"/>
        </w:rPr>
      </w:pPr>
      <w:r w:rsidRPr="003F2F56">
        <w:rPr>
          <w:rFonts w:ascii="Book Antiqua" w:hAnsi="Book Antiqua" w:cs="TimesNewRoman"/>
          <w:sz w:val="36"/>
          <w:szCs w:val="36"/>
        </w:rPr>
        <w:t>Vowels</w:t>
      </w:r>
    </w:p>
    <w:p w:rsidR="003F2F56" w:rsidRPr="003F2F56" w:rsidRDefault="003F2F56" w:rsidP="003F2F5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TimesNewRoman"/>
          <w:sz w:val="32"/>
          <w:szCs w:val="32"/>
        </w:rPr>
      </w:pPr>
      <w:r w:rsidRPr="003F2F56">
        <w:rPr>
          <w:rFonts w:ascii="Book Antiqua" w:hAnsi="Book Antiqua" w:cs="TimesNewRoman"/>
          <w:sz w:val="32"/>
          <w:szCs w:val="32"/>
        </w:rPr>
        <w:t>1. Vowel choice</w:t>
      </w:r>
    </w:p>
    <w:p w:rsidR="00FD58A8" w:rsidRDefault="003F2F56" w:rsidP="003F2F56">
      <w:pPr>
        <w:ind w:left="720"/>
        <w:rPr>
          <w:rFonts w:ascii="Book Antiqua" w:hAnsi="Book Antiqua" w:cs="TimesNewRoman"/>
          <w:sz w:val="32"/>
          <w:szCs w:val="32"/>
        </w:rPr>
      </w:pPr>
      <w:r w:rsidRPr="003F2F56">
        <w:rPr>
          <w:rFonts w:ascii="Book Antiqua" w:hAnsi="Book Antiqua" w:cs="TimesNewRoman"/>
          <w:sz w:val="32"/>
          <w:szCs w:val="32"/>
        </w:rPr>
        <w:t>2. Resonance choices</w:t>
      </w:r>
    </w:p>
    <w:p w:rsidR="008E517A" w:rsidRDefault="003F2F56" w:rsidP="008E517A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noProof/>
          <w:sz w:val="32"/>
          <w:szCs w:val="32"/>
        </w:rPr>
        <w:lastRenderedPageBreak/>
        <w:drawing>
          <wp:inline distT="0" distB="0" distL="0" distR="0">
            <wp:extent cx="5943600" cy="782338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7A" w:rsidRDefault="008E517A" w:rsidP="008E517A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i/>
          <w:sz w:val="32"/>
          <w:szCs w:val="32"/>
        </w:rPr>
      </w:pPr>
    </w:p>
    <w:p w:rsidR="008E517A" w:rsidRDefault="008E517A" w:rsidP="008E517A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i/>
          <w:sz w:val="32"/>
          <w:szCs w:val="32"/>
        </w:rPr>
      </w:pPr>
    </w:p>
    <w:p w:rsidR="008E517A" w:rsidRPr="008E517A" w:rsidRDefault="00D93746" w:rsidP="008E517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sz w:val="24"/>
          <w:szCs w:val="24"/>
        </w:rPr>
      </w:pPr>
      <w:r w:rsidRPr="008E517A">
        <w:rPr>
          <w:rFonts w:ascii="Book Antiqua" w:hAnsi="Book Antiqua"/>
          <w:i/>
          <w:sz w:val="32"/>
          <w:szCs w:val="32"/>
        </w:rPr>
        <w:t xml:space="preserve"> </w:t>
      </w:r>
      <w:r w:rsidR="008E517A" w:rsidRPr="008E517A">
        <w:rPr>
          <w:rFonts w:ascii="Book Antiqua" w:hAnsi="Book Antiqua" w:cs="TimesNewRoman"/>
          <w:sz w:val="24"/>
          <w:szCs w:val="24"/>
        </w:rPr>
        <w:t>Novice Directors School 2004</w:t>
      </w:r>
    </w:p>
    <w:p w:rsidR="008E517A" w:rsidRPr="008E517A" w:rsidRDefault="008E517A" w:rsidP="008E517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sz w:val="24"/>
          <w:szCs w:val="24"/>
        </w:rPr>
      </w:pPr>
      <w:proofErr w:type="spellStart"/>
      <w:r w:rsidRPr="008E517A">
        <w:rPr>
          <w:rFonts w:ascii="Book Antiqua" w:hAnsi="Book Antiqua" w:cs="TimesNewRoman"/>
          <w:sz w:val="24"/>
          <w:szCs w:val="24"/>
        </w:rPr>
        <w:t>Tori</w:t>
      </w:r>
      <w:proofErr w:type="spellEnd"/>
      <w:r w:rsidRPr="008E517A">
        <w:rPr>
          <w:rFonts w:ascii="Book Antiqua" w:hAnsi="Book Antiqua" w:cs="TimesNewRoman"/>
          <w:sz w:val="24"/>
          <w:szCs w:val="24"/>
        </w:rPr>
        <w:t xml:space="preserve"> </w:t>
      </w:r>
      <w:proofErr w:type="spellStart"/>
      <w:r w:rsidRPr="008E517A">
        <w:rPr>
          <w:rFonts w:ascii="Book Antiqua" w:hAnsi="Book Antiqua" w:cs="TimesNewRoman"/>
          <w:sz w:val="24"/>
          <w:szCs w:val="24"/>
        </w:rPr>
        <w:t>Postma</w:t>
      </w:r>
      <w:proofErr w:type="spellEnd"/>
    </w:p>
    <w:p w:rsidR="008E517A" w:rsidRPr="008E517A" w:rsidRDefault="008E517A" w:rsidP="008E517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,Bold"/>
          <w:b/>
          <w:bCs/>
          <w:sz w:val="28"/>
          <w:szCs w:val="28"/>
        </w:rPr>
      </w:pPr>
    </w:p>
    <w:p w:rsidR="008E517A" w:rsidRPr="008E517A" w:rsidRDefault="008E517A" w:rsidP="008E517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,Bold"/>
          <w:b/>
          <w:bCs/>
          <w:sz w:val="28"/>
          <w:szCs w:val="28"/>
        </w:rPr>
      </w:pPr>
    </w:p>
    <w:p w:rsidR="008E517A" w:rsidRDefault="008E517A" w:rsidP="008E517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,Bold"/>
          <w:b/>
          <w:bCs/>
          <w:sz w:val="28"/>
          <w:szCs w:val="28"/>
        </w:rPr>
      </w:pPr>
      <w:r w:rsidRPr="008E517A">
        <w:rPr>
          <w:rFonts w:ascii="Book Antiqua" w:hAnsi="Book Antiqua" w:cs="TimesNewRoman,Bold"/>
          <w:b/>
          <w:bCs/>
          <w:sz w:val="28"/>
          <w:szCs w:val="28"/>
        </w:rPr>
        <w:t>TEN IMPORTANT ASPECTS OF DIRECTING STYLE</w:t>
      </w:r>
    </w:p>
    <w:p w:rsidR="008E517A" w:rsidRPr="008E517A" w:rsidRDefault="008E517A" w:rsidP="008E517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,Bold"/>
          <w:b/>
          <w:bCs/>
          <w:sz w:val="28"/>
          <w:szCs w:val="28"/>
        </w:rPr>
      </w:pPr>
    </w:p>
    <w:p w:rsidR="008E517A" w:rsidRDefault="008E517A" w:rsidP="008E517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sz w:val="28"/>
          <w:szCs w:val="28"/>
        </w:rPr>
      </w:pPr>
      <w:r w:rsidRPr="008E517A">
        <w:rPr>
          <w:rFonts w:ascii="Book Antiqua" w:hAnsi="Book Antiqua" w:cs="TimesNewRoman"/>
          <w:sz w:val="28"/>
          <w:szCs w:val="28"/>
        </w:rPr>
        <w:t>1. Understanding the ictus through appropriate breaths and downbeats</w:t>
      </w:r>
    </w:p>
    <w:p w:rsidR="008E517A" w:rsidRPr="008E517A" w:rsidRDefault="008E517A" w:rsidP="008E517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sz w:val="28"/>
          <w:szCs w:val="28"/>
        </w:rPr>
      </w:pPr>
    </w:p>
    <w:p w:rsidR="008E517A" w:rsidRDefault="008E517A" w:rsidP="008E517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sz w:val="28"/>
          <w:szCs w:val="28"/>
        </w:rPr>
      </w:pPr>
      <w:r w:rsidRPr="008E517A">
        <w:rPr>
          <w:rFonts w:ascii="Book Antiqua" w:hAnsi="Book Antiqua" w:cs="TimesNewRoman"/>
          <w:sz w:val="28"/>
          <w:szCs w:val="28"/>
        </w:rPr>
        <w:t xml:space="preserve">2. Ability to keep a steady tempo in an </w:t>
      </w:r>
      <w:proofErr w:type="spellStart"/>
      <w:r w:rsidRPr="008E517A">
        <w:rPr>
          <w:rFonts w:ascii="Book Antiqua" w:hAnsi="Book Antiqua" w:cs="TimesNewRoman"/>
          <w:sz w:val="28"/>
          <w:szCs w:val="28"/>
        </w:rPr>
        <w:t>uptune</w:t>
      </w:r>
      <w:proofErr w:type="spellEnd"/>
    </w:p>
    <w:p w:rsidR="008E517A" w:rsidRPr="008E517A" w:rsidRDefault="008E517A" w:rsidP="008E517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sz w:val="28"/>
          <w:szCs w:val="28"/>
        </w:rPr>
      </w:pPr>
    </w:p>
    <w:p w:rsidR="008E517A" w:rsidRDefault="008E517A" w:rsidP="008E517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sz w:val="28"/>
          <w:szCs w:val="28"/>
        </w:rPr>
      </w:pPr>
      <w:r w:rsidRPr="008E517A">
        <w:rPr>
          <w:rFonts w:ascii="Book Antiqua" w:hAnsi="Book Antiqua" w:cs="TimesNewRoman"/>
          <w:sz w:val="28"/>
          <w:szCs w:val="28"/>
        </w:rPr>
        <w:t>3. Rubato technique appropriate to the interpretation of a ballad</w:t>
      </w:r>
    </w:p>
    <w:p w:rsidR="008E517A" w:rsidRPr="008E517A" w:rsidRDefault="008E517A" w:rsidP="008E517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sz w:val="28"/>
          <w:szCs w:val="28"/>
        </w:rPr>
      </w:pPr>
    </w:p>
    <w:p w:rsidR="008E517A" w:rsidRDefault="008E517A" w:rsidP="008E517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sz w:val="28"/>
          <w:szCs w:val="28"/>
        </w:rPr>
      </w:pPr>
      <w:r w:rsidRPr="008E517A">
        <w:rPr>
          <w:rFonts w:ascii="Book Antiqua" w:hAnsi="Book Antiqua" w:cs="TimesNewRoman"/>
          <w:sz w:val="28"/>
          <w:szCs w:val="28"/>
        </w:rPr>
        <w:t>4. Ability to indicate attacks and releases clearly</w:t>
      </w:r>
    </w:p>
    <w:p w:rsidR="008E517A" w:rsidRPr="008E517A" w:rsidRDefault="008E517A" w:rsidP="008E517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sz w:val="28"/>
          <w:szCs w:val="28"/>
        </w:rPr>
      </w:pPr>
    </w:p>
    <w:p w:rsidR="008E517A" w:rsidRDefault="008E517A" w:rsidP="008E517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sz w:val="28"/>
          <w:szCs w:val="28"/>
        </w:rPr>
      </w:pPr>
      <w:r w:rsidRPr="008E517A">
        <w:rPr>
          <w:rFonts w:ascii="Book Antiqua" w:hAnsi="Book Antiqua" w:cs="TimesNewRoman"/>
          <w:sz w:val="28"/>
          <w:szCs w:val="28"/>
        </w:rPr>
        <w:t>5. Congruency between mouth posture and hand motions</w:t>
      </w:r>
    </w:p>
    <w:p w:rsidR="008E517A" w:rsidRPr="008E517A" w:rsidRDefault="008E517A" w:rsidP="008E517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sz w:val="28"/>
          <w:szCs w:val="28"/>
        </w:rPr>
      </w:pPr>
    </w:p>
    <w:p w:rsidR="008E517A" w:rsidRDefault="008E517A" w:rsidP="008E517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sz w:val="28"/>
          <w:szCs w:val="28"/>
        </w:rPr>
      </w:pPr>
      <w:r w:rsidRPr="008E517A">
        <w:rPr>
          <w:rFonts w:ascii="Book Antiqua" w:hAnsi="Book Antiqua" w:cs="TimesNewRoman"/>
          <w:sz w:val="28"/>
          <w:szCs w:val="28"/>
        </w:rPr>
        <w:t>6. Body posture appropriate for good singing</w:t>
      </w:r>
    </w:p>
    <w:p w:rsidR="008E517A" w:rsidRPr="008E517A" w:rsidRDefault="008E517A" w:rsidP="008E517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sz w:val="28"/>
          <w:szCs w:val="28"/>
        </w:rPr>
      </w:pPr>
    </w:p>
    <w:p w:rsidR="008E517A" w:rsidRDefault="008E517A" w:rsidP="008E517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sz w:val="28"/>
          <w:szCs w:val="28"/>
        </w:rPr>
      </w:pPr>
      <w:r w:rsidRPr="008E517A">
        <w:rPr>
          <w:rFonts w:ascii="Book Antiqua" w:hAnsi="Book Antiqua" w:cs="TimesNewRoman"/>
          <w:sz w:val="28"/>
          <w:szCs w:val="28"/>
        </w:rPr>
        <w:t>7. Avoidance of body posture distractions</w:t>
      </w:r>
    </w:p>
    <w:p w:rsidR="008E517A" w:rsidRPr="008E517A" w:rsidRDefault="008E517A" w:rsidP="008E517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sz w:val="28"/>
          <w:szCs w:val="28"/>
        </w:rPr>
      </w:pPr>
    </w:p>
    <w:p w:rsidR="008E517A" w:rsidRDefault="008E517A" w:rsidP="008E517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sz w:val="28"/>
          <w:szCs w:val="28"/>
        </w:rPr>
      </w:pPr>
      <w:r w:rsidRPr="008E517A">
        <w:rPr>
          <w:rFonts w:ascii="Book Antiqua" w:hAnsi="Book Antiqua" w:cs="TimesNewRoman"/>
          <w:sz w:val="28"/>
          <w:szCs w:val="28"/>
        </w:rPr>
        <w:t>8. Maintenance of eye contact with the performing unit</w:t>
      </w:r>
    </w:p>
    <w:p w:rsidR="008E517A" w:rsidRPr="008E517A" w:rsidRDefault="008E517A" w:rsidP="008E517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sz w:val="28"/>
          <w:szCs w:val="28"/>
        </w:rPr>
      </w:pPr>
    </w:p>
    <w:p w:rsidR="008E517A" w:rsidRDefault="008E517A" w:rsidP="008E517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sz w:val="28"/>
          <w:szCs w:val="28"/>
        </w:rPr>
      </w:pPr>
      <w:r w:rsidRPr="008E517A">
        <w:rPr>
          <w:rFonts w:ascii="Book Antiqua" w:hAnsi="Book Antiqua" w:cs="TimesNewRoman"/>
          <w:sz w:val="28"/>
          <w:szCs w:val="28"/>
        </w:rPr>
        <w:t>9. Facial posture appropriate for expressive singing</w:t>
      </w:r>
    </w:p>
    <w:p w:rsidR="008E517A" w:rsidRPr="008E517A" w:rsidRDefault="008E517A" w:rsidP="008E517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sz w:val="28"/>
          <w:szCs w:val="28"/>
        </w:rPr>
      </w:pPr>
    </w:p>
    <w:p w:rsidR="008E517A" w:rsidRDefault="008E517A" w:rsidP="008E517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sz w:val="28"/>
          <w:szCs w:val="28"/>
        </w:rPr>
      </w:pPr>
      <w:r w:rsidRPr="008E517A">
        <w:rPr>
          <w:rFonts w:ascii="Book Antiqua" w:hAnsi="Book Antiqua" w:cs="TimesNewRoman"/>
          <w:sz w:val="28"/>
          <w:szCs w:val="28"/>
        </w:rPr>
        <w:t>10. Ability to communicate dynamics effectively</w:t>
      </w:r>
    </w:p>
    <w:p w:rsidR="008E517A" w:rsidRDefault="008E517A" w:rsidP="008E517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sz w:val="28"/>
          <w:szCs w:val="28"/>
        </w:rPr>
      </w:pPr>
    </w:p>
    <w:p w:rsidR="008E517A" w:rsidRPr="008E517A" w:rsidRDefault="008E517A" w:rsidP="008E517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sz w:val="20"/>
          <w:szCs w:val="20"/>
        </w:rPr>
      </w:pPr>
      <w:r w:rsidRPr="008E517A">
        <w:rPr>
          <w:rFonts w:ascii="TimesNewRoman" w:hAnsi="TimesNewRoman" w:cs="TimesNewRoman"/>
          <w:sz w:val="20"/>
          <w:szCs w:val="20"/>
        </w:rPr>
        <w:t xml:space="preserve">Based on DCP Resource Modules Prepared by Pat </w:t>
      </w:r>
      <w:proofErr w:type="spellStart"/>
      <w:r w:rsidRPr="008E517A">
        <w:rPr>
          <w:rFonts w:ascii="TimesNewRoman" w:hAnsi="TimesNewRoman" w:cs="TimesNewRoman"/>
          <w:sz w:val="20"/>
          <w:szCs w:val="20"/>
        </w:rPr>
        <w:t>LeVezu</w:t>
      </w:r>
      <w:proofErr w:type="spellEnd"/>
    </w:p>
    <w:p w:rsidR="003F2F56" w:rsidRPr="003F2F56" w:rsidRDefault="00D93746" w:rsidP="008E517A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noProof/>
          <w:sz w:val="32"/>
          <w:szCs w:val="32"/>
        </w:rPr>
        <w:lastRenderedPageBreak/>
        <w:drawing>
          <wp:inline distT="0" distB="0" distL="0" distR="0">
            <wp:extent cx="6357668" cy="8220207"/>
            <wp:effectExtent l="19050" t="0" r="5032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91" cy="8222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2F56" w:rsidRPr="003F2F56" w:rsidSect="00B802BC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057" w:rsidRDefault="00AD7057" w:rsidP="00B74C9D">
      <w:pPr>
        <w:spacing w:after="0" w:line="240" w:lineRule="auto"/>
      </w:pPr>
      <w:r>
        <w:separator/>
      </w:r>
    </w:p>
  </w:endnote>
  <w:endnote w:type="continuationSeparator" w:id="0">
    <w:p w:rsidR="00AD7057" w:rsidRDefault="00AD7057" w:rsidP="00B7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4688"/>
      <w:docPartObj>
        <w:docPartGallery w:val="Page Numbers (Bottom of Page)"/>
        <w:docPartUnique/>
      </w:docPartObj>
    </w:sdtPr>
    <w:sdtContent>
      <w:p w:rsidR="003F2F56" w:rsidRDefault="003F2F56">
        <w:pPr>
          <w:pStyle w:val="Footer"/>
          <w:jc w:val="right"/>
        </w:pPr>
        <w:fldSimple w:instr=" PAGE   \* MERGEFORMAT ">
          <w:r w:rsidR="009D52A8">
            <w:rPr>
              <w:noProof/>
            </w:rPr>
            <w:t>1</w:t>
          </w:r>
        </w:fldSimple>
      </w:p>
    </w:sdtContent>
  </w:sdt>
  <w:p w:rsidR="003F2F56" w:rsidRPr="00B1756C" w:rsidRDefault="003F2F56" w:rsidP="00B175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057" w:rsidRDefault="00AD7057" w:rsidP="00B74C9D">
      <w:pPr>
        <w:spacing w:after="0" w:line="240" w:lineRule="auto"/>
      </w:pPr>
      <w:r>
        <w:separator/>
      </w:r>
    </w:p>
  </w:footnote>
  <w:footnote w:type="continuationSeparator" w:id="0">
    <w:p w:rsidR="00AD7057" w:rsidRDefault="00AD7057" w:rsidP="00B7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F56" w:rsidRDefault="003F2F56">
    <w:pPr>
      <w:pStyle w:val="Header"/>
    </w:pPr>
    <w:r>
      <w:t xml:space="preserve">Region 19 Sweet </w:t>
    </w:r>
    <w:proofErr w:type="spellStart"/>
    <w:r>
      <w:t>Adelines</w:t>
    </w:r>
    <w:proofErr w:type="spellEnd"/>
    <w:r>
      <w:t xml:space="preserve"> International</w:t>
    </w:r>
    <w:r>
      <w:ptab w:relativeTo="margin" w:alignment="center" w:leader="none"/>
    </w:r>
    <w:r>
      <w:ptab w:relativeTo="margin" w:alignment="right" w:leader="none"/>
    </w:r>
    <w:r>
      <w:t>F.L.A.S.H.</w:t>
    </w:r>
  </w:p>
  <w:p w:rsidR="003F2F56" w:rsidRDefault="003F2F56">
    <w:pPr>
      <w:pStyle w:val="Header"/>
    </w:pPr>
    <w:r>
      <w:t>Section Leader Training</w:t>
    </w:r>
    <w:r>
      <w:tab/>
    </w:r>
    <w:r>
      <w:tab/>
      <w:t>Sunday, September 30, 2018</w:t>
    </w:r>
  </w:p>
  <w:p w:rsidR="003F2F56" w:rsidRDefault="003F2F56">
    <w:pPr>
      <w:pStyle w:val="Header"/>
    </w:pPr>
    <w:r>
      <w:t>Cyd Wentsel, Regional Faculty, Music Judge</w:t>
    </w:r>
    <w:r>
      <w:tab/>
    </w:r>
    <w:r>
      <w:tab/>
      <w:t>Handout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F35"/>
    <w:multiLevelType w:val="hybridMultilevel"/>
    <w:tmpl w:val="F3C8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D533F"/>
    <w:multiLevelType w:val="hybridMultilevel"/>
    <w:tmpl w:val="B75A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40B6F"/>
    <w:multiLevelType w:val="hybridMultilevel"/>
    <w:tmpl w:val="B78A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92570"/>
    <w:multiLevelType w:val="hybridMultilevel"/>
    <w:tmpl w:val="DBD8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A12CE"/>
    <w:multiLevelType w:val="hybridMultilevel"/>
    <w:tmpl w:val="4092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95AC6"/>
    <w:multiLevelType w:val="hybridMultilevel"/>
    <w:tmpl w:val="A7029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F4F4C"/>
    <w:multiLevelType w:val="hybridMultilevel"/>
    <w:tmpl w:val="9394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AF25CE"/>
    <w:multiLevelType w:val="hybridMultilevel"/>
    <w:tmpl w:val="23FE2456"/>
    <w:lvl w:ilvl="0" w:tplc="942242DC">
      <w:start w:val="1"/>
      <w:numFmt w:val="bullet"/>
      <w:lvlText w:val="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BB5934"/>
    <w:multiLevelType w:val="hybridMultilevel"/>
    <w:tmpl w:val="E862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4A3E22"/>
    <w:multiLevelType w:val="hybridMultilevel"/>
    <w:tmpl w:val="A81C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FB48EF"/>
    <w:multiLevelType w:val="hybridMultilevel"/>
    <w:tmpl w:val="D9DE9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7ECF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583593"/>
    <w:multiLevelType w:val="hybridMultilevel"/>
    <w:tmpl w:val="6D1EA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5421A"/>
    <w:multiLevelType w:val="hybridMultilevel"/>
    <w:tmpl w:val="3438BAAA"/>
    <w:lvl w:ilvl="0" w:tplc="710A295E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52"/>
      </w:rPr>
    </w:lvl>
    <w:lvl w:ilvl="1" w:tplc="FB7ECF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0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732"/>
    <w:rsid w:val="000C10B4"/>
    <w:rsid w:val="001721D5"/>
    <w:rsid w:val="001826B8"/>
    <w:rsid w:val="00187DDC"/>
    <w:rsid w:val="001A17D4"/>
    <w:rsid w:val="001E4CE6"/>
    <w:rsid w:val="00251F07"/>
    <w:rsid w:val="002F0D3B"/>
    <w:rsid w:val="00311E7E"/>
    <w:rsid w:val="00361E0B"/>
    <w:rsid w:val="003730A2"/>
    <w:rsid w:val="003737E0"/>
    <w:rsid w:val="003B282A"/>
    <w:rsid w:val="003E28B9"/>
    <w:rsid w:val="003F2F56"/>
    <w:rsid w:val="004026CA"/>
    <w:rsid w:val="004335BE"/>
    <w:rsid w:val="004502ED"/>
    <w:rsid w:val="00487BA1"/>
    <w:rsid w:val="004E65CE"/>
    <w:rsid w:val="006359B2"/>
    <w:rsid w:val="00690180"/>
    <w:rsid w:val="007C1676"/>
    <w:rsid w:val="007C2C9D"/>
    <w:rsid w:val="00807C3B"/>
    <w:rsid w:val="00842CCD"/>
    <w:rsid w:val="00876B0A"/>
    <w:rsid w:val="008A07D8"/>
    <w:rsid w:val="008E517A"/>
    <w:rsid w:val="009312C1"/>
    <w:rsid w:val="009475C1"/>
    <w:rsid w:val="00967188"/>
    <w:rsid w:val="009753F7"/>
    <w:rsid w:val="009D52A8"/>
    <w:rsid w:val="00A321C2"/>
    <w:rsid w:val="00AD7057"/>
    <w:rsid w:val="00B02BFA"/>
    <w:rsid w:val="00B1756C"/>
    <w:rsid w:val="00B27BF2"/>
    <w:rsid w:val="00B54D1A"/>
    <w:rsid w:val="00B74C9D"/>
    <w:rsid w:val="00B802BC"/>
    <w:rsid w:val="00B826A0"/>
    <w:rsid w:val="00B82EFF"/>
    <w:rsid w:val="00D3386C"/>
    <w:rsid w:val="00D93746"/>
    <w:rsid w:val="00E554CA"/>
    <w:rsid w:val="00E724F4"/>
    <w:rsid w:val="00E86456"/>
    <w:rsid w:val="00ED3732"/>
    <w:rsid w:val="00F20061"/>
    <w:rsid w:val="00F343C2"/>
    <w:rsid w:val="00FA0872"/>
    <w:rsid w:val="00FC7466"/>
    <w:rsid w:val="00F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72"/>
  </w:style>
  <w:style w:type="paragraph" w:styleId="Heading2">
    <w:name w:val="heading 2"/>
    <w:basedOn w:val="Normal"/>
    <w:link w:val="Heading2Char"/>
    <w:uiPriority w:val="9"/>
    <w:qFormat/>
    <w:rsid w:val="00373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qquotelink">
    <w:name w:val="bqquotelink"/>
    <w:basedOn w:val="DefaultParagraphFont"/>
    <w:rsid w:val="000C10B4"/>
  </w:style>
  <w:style w:type="character" w:styleId="Hyperlink">
    <w:name w:val="Hyperlink"/>
    <w:basedOn w:val="DefaultParagraphFont"/>
    <w:uiPriority w:val="99"/>
    <w:semiHidden/>
    <w:unhideWhenUsed/>
    <w:rsid w:val="000C10B4"/>
    <w:rPr>
      <w:color w:val="0000FF"/>
      <w:u w:val="single"/>
    </w:rPr>
  </w:style>
  <w:style w:type="character" w:customStyle="1" w:styleId="bodybold">
    <w:name w:val="bodybold"/>
    <w:basedOn w:val="DefaultParagraphFont"/>
    <w:rsid w:val="000C10B4"/>
  </w:style>
  <w:style w:type="paragraph" w:styleId="Header">
    <w:name w:val="header"/>
    <w:basedOn w:val="Normal"/>
    <w:link w:val="HeaderChar"/>
    <w:uiPriority w:val="99"/>
    <w:semiHidden/>
    <w:unhideWhenUsed/>
    <w:rsid w:val="00B74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C9D"/>
  </w:style>
  <w:style w:type="paragraph" w:styleId="Footer">
    <w:name w:val="footer"/>
    <w:basedOn w:val="Normal"/>
    <w:link w:val="FooterChar"/>
    <w:uiPriority w:val="99"/>
    <w:unhideWhenUsed/>
    <w:rsid w:val="00B74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C9D"/>
  </w:style>
  <w:style w:type="paragraph" w:styleId="BalloonText">
    <w:name w:val="Balloon Text"/>
    <w:basedOn w:val="Normal"/>
    <w:link w:val="BalloonTextChar"/>
    <w:uiPriority w:val="99"/>
    <w:semiHidden/>
    <w:unhideWhenUsed/>
    <w:rsid w:val="00B7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6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B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737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uthorortitle">
    <w:name w:val="authorortitle"/>
    <w:basedOn w:val="DefaultParagraphFont"/>
    <w:rsid w:val="00450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2013-10-09T18:39:00Z</cp:lastPrinted>
  <dcterms:created xsi:type="dcterms:W3CDTF">2018-09-06T16:27:00Z</dcterms:created>
  <dcterms:modified xsi:type="dcterms:W3CDTF">2018-09-06T17:55:00Z</dcterms:modified>
</cp:coreProperties>
</file>